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21" w:rsidRDefault="004C3221" w:rsidP="004C3221">
      <w:pPr>
        <w:pStyle w:val="Title"/>
      </w:pPr>
      <w:r>
        <w:t xml:space="preserve">CLC-K Presents the </w:t>
      </w:r>
      <w:r w:rsidR="007E7691">
        <w:t>6</w:t>
      </w:r>
      <w:r w:rsidR="007E7691" w:rsidRPr="007E7691">
        <w:rPr>
          <w:vertAlign w:val="superscript"/>
        </w:rPr>
        <w:t>th</w:t>
      </w:r>
      <w:r w:rsidR="007E7691">
        <w:t xml:space="preserve"> </w:t>
      </w:r>
      <w:r>
        <w:t>Annual Jonathan Daniel Stone Fund Awards</w:t>
      </w:r>
    </w:p>
    <w:p w:rsidR="004C3221" w:rsidRDefault="004C3221" w:rsidP="00EE1570"/>
    <w:p w:rsidR="00EE1570" w:rsidRPr="00EE1570" w:rsidRDefault="00EE1570" w:rsidP="00EE1570">
      <w:r w:rsidRPr="00EE1570">
        <w:t xml:space="preserve">Community Living Chatham-Kent is pleased to announce the recipients of the Jonathan Daniel Stone Fund. </w:t>
      </w:r>
      <w:r w:rsidR="007E7691" w:rsidRPr="00EE1570">
        <w:t>Each recipient received a $1,500.00 award to assist with the achievement of his or her</w:t>
      </w:r>
      <w:r w:rsidRPr="00EE1570">
        <w:t xml:space="preserve"> initiative. </w:t>
      </w:r>
    </w:p>
    <w:p w:rsidR="0072754A" w:rsidRDefault="004C3221" w:rsidP="00EE1570"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243840</wp:posOffset>
            </wp:positionV>
            <wp:extent cx="2751455" cy="1729740"/>
            <wp:effectExtent l="0" t="0" r="0" b="3810"/>
            <wp:wrapSquare wrapText="bothSides"/>
            <wp:docPr id="3" name="Picture 3" descr="https://files.constantcontact.com/959efd53801/7fdcb5b3-b5f8-4a82-a6ca-f8015b0a9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959efd53801/7fdcb5b3-b5f8-4a82-a6ca-f8015b0a9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55"/>
                    <a:stretch/>
                  </pic:blipFill>
                  <pic:spPr bwMode="auto">
                    <a:xfrm>
                      <a:off x="0" y="0"/>
                      <a:ext cx="275145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570" w:rsidRPr="00EE1570">
        <w:t xml:space="preserve">The awards </w:t>
      </w:r>
      <w:proofErr w:type="gramStart"/>
      <w:r w:rsidR="00EE1570" w:rsidRPr="00EE1570">
        <w:t>were presented</w:t>
      </w:r>
      <w:proofErr w:type="gramEnd"/>
      <w:r w:rsidR="00EE1570" w:rsidRPr="00EE1570">
        <w:t xml:space="preserve"> on Thursday, December 13 at Community Living Chatham-Kent. </w:t>
      </w:r>
    </w:p>
    <w:p w:rsidR="004C3221" w:rsidRPr="00A24EAF" w:rsidRDefault="00EE1570" w:rsidP="004C3221">
      <w:pPr>
        <w:tabs>
          <w:tab w:val="left" w:pos="540"/>
        </w:tabs>
        <w:ind w:left="540"/>
      </w:pPr>
      <w:r w:rsidRPr="00EE1570">
        <w:t xml:space="preserve">The first Jonathan Daniel Stone Fund Award </w:t>
      </w:r>
      <w:proofErr w:type="gramStart"/>
      <w:r w:rsidR="0072754A">
        <w:t>was</w:t>
      </w:r>
      <w:r w:rsidRPr="00EE1570">
        <w:t xml:space="preserve"> presented</w:t>
      </w:r>
      <w:proofErr w:type="gramEnd"/>
      <w:r w:rsidRPr="00EE1570">
        <w:t xml:space="preserve"> to </w:t>
      </w:r>
      <w:r w:rsidR="004C3221">
        <w:t>Manon Parisien-Robert</w:t>
      </w:r>
      <w:r w:rsidRPr="00EE1570">
        <w:t xml:space="preserve">. </w:t>
      </w:r>
      <w:bookmarkStart w:id="0" w:name="_GoBack"/>
      <w:bookmarkEnd w:id="0"/>
      <w:r w:rsidR="004C3221">
        <w:t xml:space="preserve">Manon is an 8-year-old girl who </w:t>
      </w:r>
      <w:proofErr w:type="gramStart"/>
      <w:r w:rsidR="004C3221">
        <w:t>is loved</w:t>
      </w:r>
      <w:proofErr w:type="gramEnd"/>
      <w:r w:rsidR="004C3221">
        <w:t xml:space="preserve"> by everyone she meets. She has requested a developmental trike. Riding the trike will increase her overall strength, and promote independence. Having this trike will give her a new outdoor activity and introduce her to road/sidewalk safety.</w:t>
      </w:r>
    </w:p>
    <w:p w:rsidR="004C3221" w:rsidRPr="004C3221" w:rsidRDefault="004C3221" w:rsidP="004C3221">
      <w:pPr>
        <w:ind w:left="511" w:firstLine="29"/>
        <w:rPr>
          <w:szCs w:val="24"/>
        </w:rPr>
      </w:pPr>
      <w:r w:rsidRPr="004C3221">
        <w:rPr>
          <w:noProof/>
          <w:szCs w:val="24"/>
        </w:rPr>
        <w:t xml:space="preserve">The Jonathan Daniel Stone Fund will be assisting Manon with purchasing this trike. We are planning to purchase this locally from Smith Cycle (Chatham). </w:t>
      </w:r>
    </w:p>
    <w:p w:rsidR="004C3221" w:rsidRPr="004C3221" w:rsidRDefault="004C3221" w:rsidP="004C3221">
      <w:pPr>
        <w:pStyle w:val="BodyText"/>
        <w:rPr>
          <w:rFonts w:asciiTheme="minorHAnsi" w:hAnsiTheme="minorHAnsi"/>
          <w:noProof/>
        </w:rPr>
      </w:pPr>
      <w:r w:rsidRPr="004C3221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134620</wp:posOffset>
            </wp:positionV>
            <wp:extent cx="2886710" cy="1539240"/>
            <wp:effectExtent l="0" t="0" r="8890" b="3810"/>
            <wp:wrapSquare wrapText="bothSides"/>
            <wp:docPr id="4" name="Picture 4" descr="https://files.constantcontact.com/959efd53801/7fdcb5b3-b5f8-4a82-a6ca-f8015b0a9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constantcontact.com/959efd53801/7fdcb5b3-b5f8-4a82-a6ca-f8015b0a9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" t="49754" r="7975" b="12746"/>
                    <a:stretch/>
                  </pic:blipFill>
                  <pic:spPr bwMode="auto">
                    <a:xfrm>
                      <a:off x="0" y="0"/>
                      <a:ext cx="288671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570" w:rsidRPr="004C3221">
        <w:rPr>
          <w:rFonts w:asciiTheme="minorHAnsi" w:hAnsiTheme="minorHAnsi"/>
        </w:rPr>
        <w:t xml:space="preserve">The second grant </w:t>
      </w:r>
      <w:proofErr w:type="gramStart"/>
      <w:r w:rsidR="0072754A" w:rsidRPr="004C3221">
        <w:rPr>
          <w:rFonts w:asciiTheme="minorHAnsi" w:hAnsiTheme="minorHAnsi"/>
        </w:rPr>
        <w:t xml:space="preserve">was </w:t>
      </w:r>
      <w:r w:rsidR="00EE1570" w:rsidRPr="004C3221">
        <w:rPr>
          <w:rFonts w:asciiTheme="minorHAnsi" w:hAnsiTheme="minorHAnsi"/>
        </w:rPr>
        <w:t>awarded</w:t>
      </w:r>
      <w:proofErr w:type="gramEnd"/>
      <w:r w:rsidR="00EE1570" w:rsidRPr="004C3221">
        <w:rPr>
          <w:rFonts w:asciiTheme="minorHAnsi" w:hAnsiTheme="minorHAnsi"/>
        </w:rPr>
        <w:t xml:space="preserve"> to </w:t>
      </w:r>
      <w:r w:rsidRPr="004C3221">
        <w:rPr>
          <w:rFonts w:asciiTheme="minorHAnsi" w:hAnsiTheme="minorHAnsi"/>
        </w:rPr>
        <w:t>Liam Welford.</w:t>
      </w:r>
      <w:r w:rsidR="00EE1570" w:rsidRPr="004C3221">
        <w:rPr>
          <w:rFonts w:asciiTheme="minorHAnsi" w:hAnsiTheme="minorHAnsi"/>
        </w:rPr>
        <w:t xml:space="preserve"> </w:t>
      </w:r>
      <w:r w:rsidRPr="004C3221">
        <w:rPr>
          <w:rFonts w:asciiTheme="minorHAnsi" w:hAnsiTheme="minorHAnsi"/>
        </w:rPr>
        <w:t>Liam</w:t>
      </w:r>
      <w:r w:rsidRPr="004C3221">
        <w:rPr>
          <w:rFonts w:asciiTheme="minorHAnsi" w:hAnsiTheme="minorHAnsi"/>
          <w:noProof/>
        </w:rPr>
        <w:t xml:space="preserve"> is an 11-year-old young man who is very musically inclined and currently plays the piano. He has requested a drum set and</w:t>
      </w:r>
      <w:r w:rsidRPr="004C3221">
        <w:rPr>
          <w:rFonts w:asciiTheme="minorHAnsi" w:hAnsiTheme="minorHAnsi"/>
          <w:noProof/>
        </w:rPr>
        <w:t xml:space="preserve"> lessons which will</w:t>
      </w:r>
      <w:r w:rsidRPr="004C3221">
        <w:rPr>
          <w:rFonts w:asciiTheme="minorHAnsi" w:hAnsiTheme="minorHAnsi"/>
          <w:noProof/>
        </w:rPr>
        <w:t xml:space="preserve"> increase his confidence, his range of</w:t>
      </w:r>
      <w:r w:rsidRPr="004C3221">
        <w:rPr>
          <w:rFonts w:asciiTheme="minorHAnsi" w:hAnsiTheme="minorHAnsi"/>
          <w:noProof/>
        </w:rPr>
        <w:t xml:space="preserve"> musical ability as well as </w:t>
      </w:r>
      <w:r w:rsidRPr="004C3221">
        <w:rPr>
          <w:rFonts w:asciiTheme="minorHAnsi" w:hAnsiTheme="minorHAnsi"/>
          <w:noProof/>
        </w:rPr>
        <w:t xml:space="preserve">hand-eye coordination. </w:t>
      </w:r>
      <w:r w:rsidRPr="004C3221">
        <w:rPr>
          <w:rFonts w:asciiTheme="minorHAnsi" w:hAnsiTheme="minorHAnsi"/>
          <w:noProof/>
        </w:rPr>
        <w:t>Liam</w:t>
      </w:r>
      <w:r w:rsidRPr="004C3221">
        <w:rPr>
          <w:rFonts w:asciiTheme="minorHAnsi" w:hAnsiTheme="minorHAnsi"/>
          <w:noProof/>
        </w:rPr>
        <w:t xml:space="preserve"> would love to volunteer at future fundraisers and community events, which could also help him socially. </w:t>
      </w:r>
    </w:p>
    <w:p w:rsidR="004C3221" w:rsidRPr="004C3221" w:rsidRDefault="004C3221" w:rsidP="004C3221">
      <w:pPr>
        <w:pStyle w:val="BodyText"/>
        <w:rPr>
          <w:rFonts w:asciiTheme="minorHAnsi" w:hAnsiTheme="minorHAnsi"/>
          <w:noProof/>
        </w:rPr>
      </w:pPr>
    </w:p>
    <w:p w:rsidR="004C3221" w:rsidRPr="004C3221" w:rsidRDefault="004C3221" w:rsidP="004C3221">
      <w:pPr>
        <w:pStyle w:val="BodyText"/>
        <w:rPr>
          <w:rFonts w:asciiTheme="minorHAnsi" w:hAnsiTheme="minorHAnsi"/>
          <w:noProof/>
        </w:rPr>
      </w:pPr>
      <w:r w:rsidRPr="004C3221">
        <w:rPr>
          <w:rFonts w:asciiTheme="minorHAnsi" w:hAnsiTheme="minorHAnsi"/>
          <w:noProof/>
        </w:rPr>
        <w:t xml:space="preserve">The Jonathan Daniel Stone Fund will be assisting Liam to pursue this love with purchasing a full 8-piece drum kit and drum lessons! Congratulations Liam! </w:t>
      </w:r>
    </w:p>
    <w:p w:rsidR="0072754A" w:rsidRPr="004C3221" w:rsidRDefault="0072754A" w:rsidP="004C3221"/>
    <w:p w:rsidR="00EE1570" w:rsidRPr="00EE1570" w:rsidRDefault="00EE1570" w:rsidP="00EE1570">
      <w:r w:rsidRPr="00EE1570">
        <w:t xml:space="preserve">This fund created by Jonathan Daniel Stone’s family, celebrates his life. Daniel was a child who had autism and died suddenly at the age of 11 in May of 2013. The purpose of the fund is </w:t>
      </w:r>
      <w:proofErr w:type="gramStart"/>
      <w:r w:rsidRPr="00EE1570">
        <w:t>to annually support</w:t>
      </w:r>
      <w:proofErr w:type="gramEnd"/>
      <w:r w:rsidRPr="00EE1570">
        <w:t xml:space="preserve"> initiatives to assist children who have been diagnosed with autism and/or </w:t>
      </w:r>
      <w:r w:rsidR="004C3221">
        <w:t>diverse abilities</w:t>
      </w:r>
      <w:r w:rsidRPr="00EE1570">
        <w:t xml:space="preserve">. Daniel's fund </w:t>
      </w:r>
      <w:proofErr w:type="gramStart"/>
      <w:r w:rsidRPr="00EE1570">
        <w:t>can be utilized</w:t>
      </w:r>
      <w:proofErr w:type="gramEnd"/>
      <w:r w:rsidRPr="00EE1570">
        <w:t xml:space="preserve"> for but is not limited </w:t>
      </w:r>
      <w:r w:rsidR="004C3221" w:rsidRPr="00EE1570">
        <w:t>to</w:t>
      </w:r>
      <w:r w:rsidRPr="00EE1570">
        <w:t xml:space="preserve"> recreational activities, educational workshops for parents and siblings, advocacy, vocation and life skills development, assistive devices and equipment that promote and facilitate learning or communication. </w:t>
      </w:r>
      <w:proofErr w:type="gramStart"/>
      <w:r w:rsidRPr="00EE1570">
        <w:t>The recipients were selected by a review committee comprised of Dr. Jonathan and Sarah Stone, a person supported by Community Living Chatham-Kent, two Community Living Chatham-Kent Managers</w:t>
      </w:r>
      <w:r w:rsidR="004C3221">
        <w:t>,</w:t>
      </w:r>
      <w:r w:rsidRPr="00EE1570">
        <w:t xml:space="preserve"> and a Community Living Chatham-Kent Past Board Member</w:t>
      </w:r>
      <w:proofErr w:type="gramEnd"/>
      <w:r w:rsidRPr="00EE1570">
        <w:t>.</w:t>
      </w:r>
    </w:p>
    <w:p w:rsidR="00512C1F" w:rsidRPr="00EE1570" w:rsidRDefault="00512C1F" w:rsidP="00512C1F">
      <w:pPr>
        <w:pStyle w:val="BodyText"/>
        <w:spacing w:line="276" w:lineRule="auto"/>
        <w:ind w:left="511"/>
        <w:rPr>
          <w:rFonts w:asciiTheme="minorHAnsi" w:hAnsiTheme="minorHAnsi"/>
          <w:noProof/>
        </w:rPr>
      </w:pPr>
    </w:p>
    <w:p w:rsidR="004A5E24" w:rsidRPr="00EE1570" w:rsidRDefault="004A5E24" w:rsidP="00A24EAF">
      <w:pPr>
        <w:tabs>
          <w:tab w:val="left" w:pos="540"/>
        </w:tabs>
        <w:ind w:left="540"/>
      </w:pPr>
    </w:p>
    <w:sectPr w:rsidR="004A5E24" w:rsidRPr="00EE1570" w:rsidSect="00092F27">
      <w:type w:val="continuous"/>
      <w:pgSz w:w="12240" w:h="15840" w:code="1"/>
      <w:pgMar w:top="709" w:right="1183" w:bottom="851" w:left="1134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24E"/>
    <w:multiLevelType w:val="hybridMultilevel"/>
    <w:tmpl w:val="CD3C09A2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E57DDB"/>
    <w:multiLevelType w:val="hybridMultilevel"/>
    <w:tmpl w:val="B20C2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73BF"/>
    <w:multiLevelType w:val="hybridMultilevel"/>
    <w:tmpl w:val="4B0A14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899"/>
    <w:multiLevelType w:val="hybridMultilevel"/>
    <w:tmpl w:val="E0D4D2E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57591"/>
    <w:multiLevelType w:val="hybridMultilevel"/>
    <w:tmpl w:val="B4D85D16"/>
    <w:lvl w:ilvl="0" w:tplc="4C84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C6AE8"/>
    <w:multiLevelType w:val="hybridMultilevel"/>
    <w:tmpl w:val="6E0649A6"/>
    <w:lvl w:ilvl="0" w:tplc="A0A0A21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825E7"/>
    <w:multiLevelType w:val="hybridMultilevel"/>
    <w:tmpl w:val="C74AF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14531"/>
    <w:multiLevelType w:val="hybridMultilevel"/>
    <w:tmpl w:val="7DA0E2FA"/>
    <w:lvl w:ilvl="0" w:tplc="6C5A4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4A"/>
    <w:rsid w:val="00061E7A"/>
    <w:rsid w:val="00092F27"/>
    <w:rsid w:val="00097774"/>
    <w:rsid w:val="000D5B11"/>
    <w:rsid w:val="000E536E"/>
    <w:rsid w:val="00186C82"/>
    <w:rsid w:val="001B274C"/>
    <w:rsid w:val="001C7088"/>
    <w:rsid w:val="001D2E3D"/>
    <w:rsid w:val="001D357D"/>
    <w:rsid w:val="002015C8"/>
    <w:rsid w:val="002562D4"/>
    <w:rsid w:val="002C1ED1"/>
    <w:rsid w:val="003178F4"/>
    <w:rsid w:val="00325271"/>
    <w:rsid w:val="00327F13"/>
    <w:rsid w:val="0034038D"/>
    <w:rsid w:val="00347D8F"/>
    <w:rsid w:val="00377F82"/>
    <w:rsid w:val="00386839"/>
    <w:rsid w:val="003A0DD8"/>
    <w:rsid w:val="00405B40"/>
    <w:rsid w:val="00405C6A"/>
    <w:rsid w:val="00436CDA"/>
    <w:rsid w:val="00446633"/>
    <w:rsid w:val="004A5E24"/>
    <w:rsid w:val="004C3221"/>
    <w:rsid w:val="004C58D8"/>
    <w:rsid w:val="004D7E64"/>
    <w:rsid w:val="004E2CB3"/>
    <w:rsid w:val="00511579"/>
    <w:rsid w:val="00512C1F"/>
    <w:rsid w:val="0051617C"/>
    <w:rsid w:val="00522153"/>
    <w:rsid w:val="00552000"/>
    <w:rsid w:val="0055740B"/>
    <w:rsid w:val="00564ABF"/>
    <w:rsid w:val="005B1FDC"/>
    <w:rsid w:val="005C0F4A"/>
    <w:rsid w:val="0060518F"/>
    <w:rsid w:val="00623B41"/>
    <w:rsid w:val="00672E7C"/>
    <w:rsid w:val="006873E8"/>
    <w:rsid w:val="006B13A2"/>
    <w:rsid w:val="006C0267"/>
    <w:rsid w:val="0072754A"/>
    <w:rsid w:val="00736484"/>
    <w:rsid w:val="00754F31"/>
    <w:rsid w:val="00773E9F"/>
    <w:rsid w:val="007A6110"/>
    <w:rsid w:val="007D7B7B"/>
    <w:rsid w:val="007E0A3B"/>
    <w:rsid w:val="007E7691"/>
    <w:rsid w:val="00826814"/>
    <w:rsid w:val="008B542F"/>
    <w:rsid w:val="008C2CB8"/>
    <w:rsid w:val="009122E0"/>
    <w:rsid w:val="0097212F"/>
    <w:rsid w:val="009A5443"/>
    <w:rsid w:val="009D2415"/>
    <w:rsid w:val="00A05BFB"/>
    <w:rsid w:val="00A24EAF"/>
    <w:rsid w:val="00A72204"/>
    <w:rsid w:val="00A85731"/>
    <w:rsid w:val="00A9450A"/>
    <w:rsid w:val="00AC028E"/>
    <w:rsid w:val="00B0301C"/>
    <w:rsid w:val="00B767F1"/>
    <w:rsid w:val="00C1756E"/>
    <w:rsid w:val="00C53A13"/>
    <w:rsid w:val="00C653FE"/>
    <w:rsid w:val="00CA1167"/>
    <w:rsid w:val="00CC7C22"/>
    <w:rsid w:val="00D02B1E"/>
    <w:rsid w:val="00D27B59"/>
    <w:rsid w:val="00D43757"/>
    <w:rsid w:val="00DE0DF9"/>
    <w:rsid w:val="00DE6C3E"/>
    <w:rsid w:val="00E30D45"/>
    <w:rsid w:val="00EA183B"/>
    <w:rsid w:val="00EA1D5C"/>
    <w:rsid w:val="00EE1570"/>
    <w:rsid w:val="00F03B69"/>
    <w:rsid w:val="00F210DF"/>
    <w:rsid w:val="00F47F32"/>
    <w:rsid w:val="00F51803"/>
    <w:rsid w:val="00F61034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3858"/>
  <w15:docId w15:val="{50DCADDC-4A74-438F-A20D-4FF8E405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38D"/>
    <w:pPr>
      <w:ind w:left="720"/>
      <w:contextualSpacing/>
    </w:pPr>
  </w:style>
  <w:style w:type="paragraph" w:customStyle="1" w:styleId="Default">
    <w:name w:val="Default"/>
    <w:rsid w:val="00405C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24E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4EAF"/>
    <w:rPr>
      <w:rFonts w:ascii="Calibri" w:eastAsia="Calibri" w:hAnsi="Calibri" w:cs="Calibri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C3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jmaroney</dc:creator>
  <cp:lastModifiedBy>Angela Corso</cp:lastModifiedBy>
  <cp:revision>2</cp:revision>
  <cp:lastPrinted>2020-11-06T16:20:00Z</cp:lastPrinted>
  <dcterms:created xsi:type="dcterms:W3CDTF">2021-11-02T19:45:00Z</dcterms:created>
  <dcterms:modified xsi:type="dcterms:W3CDTF">2021-11-02T19:45:00Z</dcterms:modified>
</cp:coreProperties>
</file>